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8F0" w:rsidRPr="002468F0" w:rsidRDefault="002468F0" w:rsidP="002468F0">
      <w:pPr>
        <w:rPr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</w:t>
      </w:r>
      <w:r w:rsidRPr="00565412">
        <w:rPr>
          <w:b/>
          <w:sz w:val="22"/>
          <w:szCs w:val="22"/>
        </w:rPr>
        <w:t>Муниципальное казённое общеобразовательное учреждение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«Тогульская основная общеобразовательная школа»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                Тогульского района  Алтайского края.</w:t>
      </w:r>
    </w:p>
    <w:p w:rsidR="00565412" w:rsidRP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«Принято»                                                                          </w:t>
      </w:r>
      <w:r w:rsidR="008E22FA">
        <w:rPr>
          <w:b/>
          <w:sz w:val="22"/>
          <w:szCs w:val="22"/>
        </w:rPr>
        <w:t xml:space="preserve">    </w:t>
      </w:r>
      <w:r w:rsidRPr="00565412">
        <w:rPr>
          <w:b/>
          <w:sz w:val="22"/>
          <w:szCs w:val="22"/>
        </w:rPr>
        <w:t>«Утверждено»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Руководитель МО                                                                 Директор  школы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---------------------------------                                                    -------------------------------------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Протокол № -------------                                                        Приказ  №  -----------------------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От -------------------------2013 г</w:t>
      </w:r>
      <w:proofErr w:type="gramStart"/>
      <w:r w:rsidRPr="00565412">
        <w:rPr>
          <w:b/>
          <w:sz w:val="22"/>
          <w:szCs w:val="22"/>
        </w:rPr>
        <w:t xml:space="preserve">    </w:t>
      </w:r>
      <w:r w:rsidR="008E22FA">
        <w:rPr>
          <w:b/>
          <w:sz w:val="22"/>
          <w:szCs w:val="22"/>
        </w:rPr>
        <w:t xml:space="preserve">                                          </w:t>
      </w:r>
      <w:r w:rsidRPr="00565412">
        <w:rPr>
          <w:b/>
          <w:sz w:val="22"/>
          <w:szCs w:val="22"/>
        </w:rPr>
        <w:t>О</w:t>
      </w:r>
      <w:proofErr w:type="gramEnd"/>
      <w:r w:rsidRPr="00565412">
        <w:rPr>
          <w:b/>
          <w:sz w:val="22"/>
          <w:szCs w:val="22"/>
        </w:rPr>
        <w:t>т  --------------------------2013</w:t>
      </w:r>
    </w:p>
    <w:p w:rsidR="00565412" w:rsidRP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</w:p>
    <w:p w:rsid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</w:t>
      </w:r>
    </w:p>
    <w:p w:rsidR="00565412" w:rsidRDefault="00565412" w:rsidP="00565412">
      <w:pPr>
        <w:rPr>
          <w:b/>
          <w:sz w:val="22"/>
          <w:szCs w:val="22"/>
        </w:rPr>
      </w:pPr>
    </w:p>
    <w:p w:rsidR="00565412" w:rsidRDefault="00565412" w:rsidP="00565412">
      <w:pPr>
        <w:rPr>
          <w:b/>
          <w:sz w:val="22"/>
          <w:szCs w:val="22"/>
        </w:rPr>
      </w:pPr>
    </w:p>
    <w:p w:rsid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 w:rsidRPr="00565412">
        <w:rPr>
          <w:b/>
          <w:sz w:val="22"/>
          <w:szCs w:val="22"/>
        </w:rPr>
        <w:t xml:space="preserve">  Рабочая программа по  обществознанию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                       Класс 9</w:t>
      </w:r>
      <w:r>
        <w:rPr>
          <w:b/>
          <w:sz w:val="22"/>
          <w:szCs w:val="22"/>
        </w:rPr>
        <w:t>, 8 вид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           Количество  часов  </w:t>
      </w:r>
      <w:r>
        <w:rPr>
          <w:b/>
          <w:sz w:val="22"/>
          <w:szCs w:val="22"/>
        </w:rPr>
        <w:t>35</w:t>
      </w:r>
      <w:r w:rsidRPr="00565412">
        <w:rPr>
          <w:b/>
          <w:sz w:val="22"/>
          <w:szCs w:val="22"/>
        </w:rPr>
        <w:t xml:space="preserve">   -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         ( 1 часа в неделю)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         На 2013 – 2014 учебный год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Рабочая программа составлена на основе:</w:t>
      </w:r>
      <w:r w:rsidR="00B723E8">
        <w:rPr>
          <w:b/>
          <w:sz w:val="22"/>
          <w:szCs w:val="22"/>
        </w:rPr>
        <w:t xml:space="preserve"> федерального компонента</w:t>
      </w:r>
      <w:bookmarkStart w:id="0" w:name="_GoBack"/>
      <w:bookmarkEnd w:id="0"/>
      <w:r w:rsidRPr="00565412">
        <w:rPr>
          <w:b/>
          <w:sz w:val="22"/>
          <w:szCs w:val="22"/>
        </w:rPr>
        <w:t xml:space="preserve"> 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>Государственног</w:t>
      </w:r>
      <w:r w:rsidR="00B723E8">
        <w:rPr>
          <w:b/>
          <w:sz w:val="22"/>
          <w:szCs w:val="22"/>
        </w:rPr>
        <w:t>о  стандарта  основного  общ</w:t>
      </w:r>
      <w:r w:rsidRPr="00565412">
        <w:rPr>
          <w:b/>
          <w:sz w:val="22"/>
          <w:szCs w:val="22"/>
        </w:rPr>
        <w:t>его образования.</w:t>
      </w:r>
    </w:p>
    <w:p w:rsidR="00565412" w:rsidRDefault="00F92D21" w:rsidP="00F92D21">
      <w:pPr>
        <w:rPr>
          <w:b/>
          <w:sz w:val="22"/>
          <w:szCs w:val="22"/>
        </w:rPr>
      </w:pPr>
      <w:r w:rsidRPr="00F92D21">
        <w:rPr>
          <w:b/>
          <w:sz w:val="22"/>
          <w:szCs w:val="22"/>
        </w:rPr>
        <w:t xml:space="preserve">Программы специальных (коррекционных) образовательных учреждений VIII вида </w:t>
      </w:r>
      <w:r w:rsidR="00565412" w:rsidRPr="00565412">
        <w:rPr>
          <w:b/>
          <w:sz w:val="22"/>
          <w:szCs w:val="22"/>
        </w:rPr>
        <w:t xml:space="preserve"> </w:t>
      </w:r>
    </w:p>
    <w:p w:rsidR="00565412" w:rsidRDefault="00565412" w:rsidP="00565412">
      <w:pPr>
        <w:rPr>
          <w:b/>
          <w:sz w:val="22"/>
          <w:szCs w:val="22"/>
        </w:rPr>
      </w:pPr>
    </w:p>
    <w:p w:rsid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65412">
        <w:rPr>
          <w:b/>
          <w:sz w:val="22"/>
          <w:szCs w:val="22"/>
        </w:rPr>
        <w:t>Составитель: учитель истории</w:t>
      </w:r>
    </w:p>
    <w:p w:rsidR="00565412" w:rsidRPr="00565412" w:rsidRDefault="00565412" w:rsidP="00565412">
      <w:pPr>
        <w:rPr>
          <w:b/>
          <w:sz w:val="22"/>
          <w:szCs w:val="22"/>
        </w:rPr>
      </w:pPr>
      <w:r w:rsidRPr="00565412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proofErr w:type="spellStart"/>
      <w:r w:rsidRPr="00565412">
        <w:rPr>
          <w:b/>
          <w:sz w:val="22"/>
          <w:szCs w:val="22"/>
        </w:rPr>
        <w:t>Питкевич</w:t>
      </w:r>
      <w:proofErr w:type="spellEnd"/>
      <w:r w:rsidRPr="00565412">
        <w:rPr>
          <w:b/>
          <w:sz w:val="22"/>
          <w:szCs w:val="22"/>
        </w:rPr>
        <w:t xml:space="preserve"> Л.</w:t>
      </w:r>
      <w:proofErr w:type="gramStart"/>
      <w:r w:rsidRPr="00565412">
        <w:rPr>
          <w:b/>
          <w:sz w:val="22"/>
          <w:szCs w:val="22"/>
        </w:rPr>
        <w:t>П</w:t>
      </w:r>
      <w:proofErr w:type="gramEnd"/>
    </w:p>
    <w:p w:rsidR="00565412" w:rsidRPr="00565412" w:rsidRDefault="00565412" w:rsidP="00565412">
      <w:pPr>
        <w:rPr>
          <w:b/>
          <w:sz w:val="22"/>
          <w:szCs w:val="22"/>
        </w:rPr>
      </w:pPr>
    </w:p>
    <w:p w:rsidR="00565412" w:rsidRPr="00565412" w:rsidRDefault="00565412" w:rsidP="00565412">
      <w:pPr>
        <w:rPr>
          <w:sz w:val="22"/>
          <w:szCs w:val="22"/>
        </w:rPr>
      </w:pPr>
    </w:p>
    <w:p w:rsidR="00565412" w:rsidRP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Пояснительная записка.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Настоящий курс Обществознания предназначен для воспитанников, изучающих обществознание в специальных (коррекционных) общеобразовательных учреждениях VIII вида. Дети с умственной отсталостью представляют собой одну из самых многочисленных групп детей с ограниченными возможностями здоровья. Понятием «умственная отсталость» объединены многочисленные и разнообразные формы патологии, проявляющиеся в наибольшей мере в нарушении развития умственной деятельности.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Курс обществознания относится к общеобразовательным курсам в содержании основных компонентов Базисного плана. Относится к Федеральному компоненту.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В содержание курса обществознания включены в доступной форме элементарные сведения о государстве, праве, правах и обязанностях граждан, основных законах нашей страны, что важно для формирования детей с отклонением в интеллектуальном развитии нравственных и правовых норм жизни в обществе.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При изучении курса реализуется опора на уже имеющиеся знания воспитанников, учитывается, уровень возрастных и познавательных возможностей воспитанников старшей школы. Программа учитывает особенности познавательной деятельности детей с отклонением в интеллектуальном развитии. </w:t>
      </w:r>
      <w:proofErr w:type="gramStart"/>
      <w:r w:rsidRPr="00F92D21">
        <w:rPr>
          <w:sz w:val="22"/>
          <w:szCs w:val="22"/>
        </w:rPr>
        <w:t>Направлена</w:t>
      </w:r>
      <w:proofErr w:type="gramEnd"/>
      <w:r w:rsidRPr="00F92D21">
        <w:rPr>
          <w:sz w:val="22"/>
          <w:szCs w:val="22"/>
        </w:rPr>
        <w:t xml:space="preserve"> на всестороннее развитие личности воспитанников, способствует их умственному развитию, обеспечивает гражданское, эстетическое, нравственное воспитание. На уроках обществознания воспитанники должны познакомиться с современной политической жизнью страны, получить основы правового и нравственного воспитания.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Особое внимание обращено на коррекцию имеющихся у воспитанников специфических нарушений. В программе основными принципами являются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Методы: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</w:t>
      </w:r>
      <w:proofErr w:type="gramStart"/>
      <w:r w:rsidRPr="00F92D21">
        <w:rPr>
          <w:sz w:val="22"/>
          <w:szCs w:val="22"/>
        </w:rPr>
        <w:t>Словесные</w:t>
      </w:r>
      <w:proofErr w:type="gramEnd"/>
      <w:r w:rsidRPr="00F92D21">
        <w:rPr>
          <w:sz w:val="22"/>
          <w:szCs w:val="22"/>
        </w:rPr>
        <w:t xml:space="preserve"> - рассказ, объяснение, беседа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</w:t>
      </w:r>
      <w:proofErr w:type="gramStart"/>
      <w:r w:rsidRPr="00F92D21">
        <w:rPr>
          <w:sz w:val="22"/>
          <w:szCs w:val="22"/>
        </w:rPr>
        <w:t>Наглядные</w:t>
      </w:r>
      <w:proofErr w:type="gramEnd"/>
      <w:r w:rsidRPr="00F92D21">
        <w:rPr>
          <w:sz w:val="22"/>
          <w:szCs w:val="22"/>
        </w:rPr>
        <w:t xml:space="preserve"> - наблюдение, демонстрация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Практические – упражнения.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Методы изложения новых знаний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Методы повторения, закрепления знаний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Методы применения знаний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lastRenderedPageBreak/>
        <w:t xml:space="preserve"> Методы контроля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Занятия проводятся в классно урочной форме.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Типы уроков: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Урок сообщения новых знаний (урок первоначального изучения материала)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Урок формирования и закрепления знаний и умений (практический урок)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Урок обобщения и систематизации знаний (повторительно-обобщающий урок)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Урок проверки и оценки знаний, умений и навыков (контрольно-проверочный урок)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Комбинированный урок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Для контроля </w:t>
      </w:r>
      <w:proofErr w:type="spellStart"/>
      <w:r w:rsidRPr="00F92D21">
        <w:rPr>
          <w:sz w:val="22"/>
          <w:szCs w:val="22"/>
        </w:rPr>
        <w:t>ЗУНов</w:t>
      </w:r>
      <w:proofErr w:type="spellEnd"/>
      <w:r w:rsidRPr="00F92D21">
        <w:rPr>
          <w:sz w:val="22"/>
          <w:szCs w:val="22"/>
        </w:rPr>
        <w:t xml:space="preserve"> воспитанников применяются тестовые, контрольные, </w:t>
      </w:r>
      <w:proofErr w:type="spellStart"/>
      <w:r w:rsidRPr="00F92D21">
        <w:rPr>
          <w:sz w:val="22"/>
          <w:szCs w:val="22"/>
        </w:rPr>
        <w:t>срезовые</w:t>
      </w:r>
      <w:proofErr w:type="spellEnd"/>
      <w:r w:rsidRPr="00F92D21">
        <w:rPr>
          <w:sz w:val="22"/>
          <w:szCs w:val="22"/>
        </w:rPr>
        <w:t>, самостоятельные работы.</w:t>
      </w: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Настоящая программа рассчитана на воспитанников -9 классов. Срок реализации настоящей программы 1 год.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В конце изучения курса обществознания воспитанники должны знать: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основные понятия курса;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виды правовой ответственности;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что собой представляет власть, разделение властей;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права и обязанности граждан РФ;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Должны уметь: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написать просьбу, жалобу, ходатайство;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>оформлять стандартные бланки.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 Воспитанники с легкой и средней степенью умственной отсталости по окончании 9 класса должны владеть максимально доступным их возможностям уровнем общеобразовательной подготовки, необходимым для самостоятельной жизни. Они должны уметь ориентироваться в окружающей действительности, соблюдать общепринятые нормы поведения и общения, владеть навыками устной разговорной речи, уметь отвечать на поставленные вопросы, задавать вопросы с целью получения информации. </w:t>
      </w:r>
    </w:p>
    <w:p w:rsidR="00565412" w:rsidRPr="00F92D21" w:rsidRDefault="00565412" w:rsidP="00565412">
      <w:pPr>
        <w:rPr>
          <w:sz w:val="22"/>
          <w:szCs w:val="22"/>
        </w:rPr>
      </w:pPr>
    </w:p>
    <w:p w:rsidR="00565412" w:rsidRPr="00F92D21" w:rsidRDefault="00565412" w:rsidP="00565412">
      <w:pPr>
        <w:rPr>
          <w:sz w:val="22"/>
          <w:szCs w:val="22"/>
        </w:rPr>
      </w:pPr>
    </w:p>
    <w:tbl>
      <w:tblPr>
        <w:tblStyle w:val="a3"/>
        <w:tblW w:w="14468" w:type="dxa"/>
        <w:tblLayout w:type="fixed"/>
        <w:tblLook w:val="01E0" w:firstRow="1" w:lastRow="1" w:firstColumn="1" w:lastColumn="1" w:noHBand="0" w:noVBand="0"/>
      </w:tblPr>
      <w:tblGrid>
        <w:gridCol w:w="801"/>
        <w:gridCol w:w="1647"/>
        <w:gridCol w:w="2700"/>
        <w:gridCol w:w="2800"/>
        <w:gridCol w:w="1821"/>
        <w:gridCol w:w="1171"/>
        <w:gridCol w:w="1747"/>
        <w:gridCol w:w="1781"/>
      </w:tblGrid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b/>
                <w:sz w:val="22"/>
                <w:szCs w:val="22"/>
              </w:rPr>
            </w:pPr>
            <w:r w:rsidRPr="00F92D21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№ </w:t>
            </w: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урок</w:t>
            </w: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а</w:t>
            </w:r>
          </w:p>
        </w:tc>
        <w:tc>
          <w:tcPr>
            <w:tcW w:w="1647" w:type="dxa"/>
          </w:tcPr>
          <w:p w:rsidR="008E22FA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Раздел программы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количество часов</w:t>
            </w:r>
          </w:p>
        </w:tc>
        <w:tc>
          <w:tcPr>
            <w:tcW w:w="27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Цель изучения данного раздела</w:t>
            </w: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Тема урока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Тип урока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proofErr w:type="gramStart"/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Опор-</w:t>
            </w:r>
            <w:proofErr w:type="spellStart"/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ные</w:t>
            </w:r>
            <w:proofErr w:type="spellEnd"/>
            <w:proofErr w:type="gramEnd"/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 xml:space="preserve"> </w:t>
            </w: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знания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Виды контроля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Здоровье-</w:t>
            </w:r>
            <w:proofErr w:type="spellStart"/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>сберегающ</w:t>
            </w:r>
            <w:proofErr w:type="spellEnd"/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t xml:space="preserve">. </w:t>
            </w:r>
            <w:r w:rsidRPr="00F92D21">
              <w:rPr>
                <w:rFonts w:ascii="Arial CYR" w:hAnsi="Arial CYR" w:cs="Arial CYR"/>
                <w:b/>
                <w:sz w:val="22"/>
                <w:szCs w:val="22"/>
              </w:rPr>
              <w:lastRenderedPageBreak/>
              <w:t>технологии</w:t>
            </w:r>
          </w:p>
        </w:tc>
      </w:tr>
      <w:tr w:rsidR="00565412" w:rsidRPr="00F92D21" w:rsidTr="00B047F3">
        <w:trPr>
          <w:trHeight w:val="3622"/>
        </w:trPr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Государство (4 часа).</w:t>
            </w:r>
          </w:p>
        </w:tc>
        <w:tc>
          <w:tcPr>
            <w:tcW w:w="27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Знакомство с основами конституционного устройства Российской Федерации. Дать представление о российском государстве как о целостной политико-правовой системе.</w:t>
            </w: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Что такое государство?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Тестирование.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Основные принципы правового государства: верховенство права; незыблемость прав и свобод личности; разделение властей.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Ответы на вопросы.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3.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Законодательная власть.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Изучение нового материала.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4.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Исполнительная и судебная власти.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5-7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Права и обязанности гражданина России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 (16 часа).</w:t>
            </w:r>
          </w:p>
        </w:tc>
        <w:tc>
          <w:tcPr>
            <w:tcW w:w="27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Изучение основных прав и обязанностей гражданина России в областях, которые являются базисными в процессе социальной адаптации и общественной жизни.</w:t>
            </w: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Ответственность государства перед гражданами. 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Изучение нового материала.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Тестирование.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8-11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proofErr w:type="gramStart"/>
            <w:r w:rsidRPr="00F92D21">
              <w:rPr>
                <w:rFonts w:ascii="Arial CYR" w:hAnsi="Arial CYR" w:cs="Arial CYR"/>
                <w:sz w:val="22"/>
                <w:szCs w:val="22"/>
              </w:rPr>
              <w:t>Основы трудового права (Труд и трудовые отношения.</w:t>
            </w:r>
            <w:proofErr w:type="gramEnd"/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 Трудолюбие как моральная категория. Право на труд. Дисциплина труда. </w:t>
            </w: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 xml:space="preserve">Трудовой договор. Трудовые права несовершеннолетних. Трудовая книжка. Перемещение по работе. Причины перемещения. </w:t>
            </w:r>
            <w:proofErr w:type="gramStart"/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Виды наказаний за нарушения в работе). </w:t>
            </w:r>
            <w:proofErr w:type="gramEnd"/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Собственность и имущественные отношения (Имущественные права и ответственность несовершеннолетних).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13-16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proofErr w:type="gramStart"/>
            <w:r w:rsidRPr="00F92D21">
              <w:rPr>
                <w:rFonts w:ascii="Arial CYR" w:hAnsi="Arial CYR" w:cs="Arial CYR"/>
                <w:sz w:val="22"/>
                <w:szCs w:val="22"/>
              </w:rPr>
              <w:t>Основы семейного права (Роль семьи в жизни человека и общества.</w:t>
            </w:r>
            <w:proofErr w:type="gramEnd"/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 Правовые основы семейно-брачных отношений. Этика семейных отношений. Домашнее хозяйство. Права ребёнка. Декларация прав ребёнка. </w:t>
            </w:r>
            <w:proofErr w:type="gramStart"/>
            <w:r w:rsidRPr="00F92D21">
              <w:rPr>
                <w:rFonts w:ascii="Arial CYR" w:hAnsi="Arial CYR" w:cs="Arial CYR"/>
                <w:sz w:val="22"/>
                <w:szCs w:val="22"/>
              </w:rPr>
              <w:t>Понятие счастливая семья, дружная семья).</w:t>
            </w:r>
            <w:proofErr w:type="gramEnd"/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Этика семейных отношений, права ребёнка.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Тест-</w:t>
            </w:r>
            <w:proofErr w:type="spellStart"/>
            <w:r w:rsidRPr="00F92D21">
              <w:rPr>
                <w:rFonts w:ascii="Arial CYR" w:hAnsi="Arial CYR" w:cs="Arial CYR"/>
                <w:sz w:val="22"/>
                <w:szCs w:val="22"/>
              </w:rPr>
              <w:t>ние</w:t>
            </w:r>
            <w:proofErr w:type="spellEnd"/>
            <w:r w:rsidRPr="00F92D21">
              <w:rPr>
                <w:rFonts w:ascii="Arial CYR" w:hAnsi="Arial CYR" w:cs="Arial CYR"/>
                <w:sz w:val="22"/>
                <w:szCs w:val="22"/>
              </w:rPr>
              <w:t>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17-20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gramStart"/>
            <w:r w:rsidRPr="00F92D21">
              <w:rPr>
                <w:rFonts w:ascii="Arial CYR" w:hAnsi="Arial CYR" w:cs="Arial CYR"/>
                <w:sz w:val="22"/>
                <w:szCs w:val="22"/>
              </w:rPr>
              <w:t>Социальные права человека (Жилищные права.</w:t>
            </w:r>
            <w:proofErr w:type="gramEnd"/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 Несовершеннолетние как участники жилищно-правовых отношений. Право на медицинское обслуживание. </w:t>
            </w:r>
            <w:proofErr w:type="gramStart"/>
            <w:r w:rsidRPr="00F92D21">
              <w:rPr>
                <w:rFonts w:ascii="Arial CYR" w:hAnsi="Arial CYR" w:cs="Arial CYR"/>
                <w:sz w:val="22"/>
                <w:szCs w:val="22"/>
              </w:rPr>
              <w:t>Право на социальное обеспечение).</w:t>
            </w:r>
            <w:proofErr w:type="gramEnd"/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Знания о государстве.</w:t>
            </w: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21-22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Раздел III. Права и </w:t>
            </w: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>обязанности гражданина России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 (4 часа).</w:t>
            </w:r>
          </w:p>
        </w:tc>
        <w:tc>
          <w:tcPr>
            <w:tcW w:w="27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 xml:space="preserve">Изучение основных прав и обязанностей </w:t>
            </w: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>гражданина России в областях, которые являются базисными в процессе социальной адаптации и общественной жизни.</w:t>
            </w: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>Политические права и свободы.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lastRenderedPageBreak/>
              <w:t>23.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Право человека на духовную свободу. Право на свободу убеждений. Религиозные верования и их место в современном мире. Свобода совести.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Ответы на вопросы.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24.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Право на доступ к культурным ценностям.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25.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Раздел IV. Основы уголовного права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 (7 часов).</w:t>
            </w:r>
          </w:p>
        </w:tc>
        <w:tc>
          <w:tcPr>
            <w:tcW w:w="27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Понятие уголовного права. Наиболее опасные </w:t>
            </w:r>
            <w:proofErr w:type="spellStart"/>
            <w:r w:rsidRPr="00F92D21">
              <w:rPr>
                <w:rFonts w:ascii="Arial CYR" w:hAnsi="Arial CYR" w:cs="Arial CYR"/>
                <w:sz w:val="22"/>
                <w:szCs w:val="22"/>
              </w:rPr>
              <w:t>преступ-ия</w:t>
            </w:r>
            <w:proofErr w:type="spellEnd"/>
            <w:r w:rsidRPr="00F92D21">
              <w:rPr>
                <w:rFonts w:ascii="Arial CYR" w:hAnsi="Arial CYR" w:cs="Arial CYR"/>
                <w:sz w:val="22"/>
                <w:szCs w:val="22"/>
              </w:rPr>
              <w:t>. Понятия подстрекатель, наводчик, участник, исполнитель и пособник.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Ответы на вопросы.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26.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Ответственность за соучастие и участие в преступлении. Наказания, его цели. Уголовная ответственность. Принудительные меры.</w:t>
            </w: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Тест-</w:t>
            </w:r>
            <w:proofErr w:type="spellStart"/>
            <w:r w:rsidRPr="00F92D21">
              <w:rPr>
                <w:rFonts w:ascii="Arial CYR" w:hAnsi="Arial CYR" w:cs="Arial CYR"/>
                <w:sz w:val="22"/>
                <w:szCs w:val="22"/>
              </w:rPr>
              <w:t>ние</w:t>
            </w:r>
            <w:proofErr w:type="spellEnd"/>
            <w:r w:rsidRPr="00F92D21">
              <w:rPr>
                <w:rFonts w:ascii="Arial CYR" w:hAnsi="Arial CYR" w:cs="Arial CYR"/>
                <w:sz w:val="22"/>
                <w:szCs w:val="22"/>
              </w:rPr>
              <w:t>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27.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Ответственность несовершеннолетних.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Опрос.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28.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Правоохранительные органы в стране. Суд, его назначение. Правосудие.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Ответы на вопросы.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29.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Прокуратура. Роль прокурора.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Ответы на вопросы.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t>30-31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 xml:space="preserve">Конституционный суд. Органы внутренних дел, </w:t>
            </w: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>их роль в обеспечении защиты граждан, охране правопорядка.</w:t>
            </w:r>
          </w:p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lastRenderedPageBreak/>
              <w:t>Комбинированный урок.</w:t>
            </w:r>
          </w:p>
        </w:tc>
        <w:tc>
          <w:tcPr>
            <w:tcW w:w="117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Тест-</w:t>
            </w:r>
            <w:proofErr w:type="spellStart"/>
            <w:r w:rsidRPr="00F92D21">
              <w:rPr>
                <w:rFonts w:ascii="Arial CYR" w:hAnsi="Arial CYR" w:cs="Arial CYR"/>
                <w:sz w:val="22"/>
                <w:szCs w:val="22"/>
              </w:rPr>
              <w:t>ние</w:t>
            </w:r>
            <w:proofErr w:type="spellEnd"/>
            <w:r w:rsidRPr="00F92D21">
              <w:rPr>
                <w:rFonts w:ascii="Arial CYR" w:hAnsi="Arial CYR" w:cs="Arial CYR"/>
                <w:sz w:val="22"/>
                <w:szCs w:val="22"/>
              </w:rPr>
              <w:t>.</w:t>
            </w:r>
          </w:p>
        </w:tc>
        <w:tc>
          <w:tcPr>
            <w:tcW w:w="178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Физическая минутка.</w:t>
            </w: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2E6527" w:rsidP="00B047F3">
            <w:pPr>
              <w:rPr>
                <w:sz w:val="22"/>
                <w:szCs w:val="22"/>
              </w:rPr>
            </w:pPr>
            <w:r w:rsidRPr="00F92D21">
              <w:rPr>
                <w:sz w:val="22"/>
                <w:szCs w:val="22"/>
              </w:rPr>
              <w:lastRenderedPageBreak/>
              <w:t>32-35</w:t>
            </w: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rFonts w:ascii="Arial CYR" w:hAnsi="Arial CYR" w:cs="Arial CYR"/>
                <w:sz w:val="22"/>
                <w:szCs w:val="22"/>
              </w:rPr>
            </w:pPr>
            <w:r w:rsidRPr="00F92D21">
              <w:rPr>
                <w:rFonts w:ascii="Arial CYR" w:hAnsi="Arial CYR" w:cs="Arial CYR"/>
                <w:sz w:val="22"/>
                <w:szCs w:val="22"/>
              </w:rPr>
              <w:t>Повторение.</w:t>
            </w:r>
          </w:p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</w:tr>
      <w:tr w:rsidR="00565412" w:rsidRPr="00F92D21" w:rsidTr="00B047F3">
        <w:tc>
          <w:tcPr>
            <w:tcW w:w="80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2800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82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17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747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  <w:tc>
          <w:tcPr>
            <w:tcW w:w="1781" w:type="dxa"/>
          </w:tcPr>
          <w:p w:rsidR="00565412" w:rsidRPr="00F92D21" w:rsidRDefault="00565412" w:rsidP="00B047F3">
            <w:pPr>
              <w:rPr>
                <w:sz w:val="22"/>
                <w:szCs w:val="22"/>
              </w:rPr>
            </w:pPr>
          </w:p>
        </w:tc>
      </w:tr>
    </w:tbl>
    <w:p w:rsidR="00565412" w:rsidRPr="00F92D21" w:rsidRDefault="00565412" w:rsidP="00565412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>Список литературы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>Обязательная литература: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нет 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>Дополнительная литература: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>Боголюбов Л.Н. Человек и общество</w:t>
      </w:r>
      <w:proofErr w:type="gramStart"/>
      <w:r w:rsidRPr="00F92D21">
        <w:rPr>
          <w:sz w:val="22"/>
          <w:szCs w:val="22"/>
        </w:rPr>
        <w:t>.</w:t>
      </w:r>
      <w:proofErr w:type="gramEnd"/>
      <w:r w:rsidRPr="00F92D21">
        <w:rPr>
          <w:sz w:val="22"/>
          <w:szCs w:val="22"/>
        </w:rPr>
        <w:t xml:space="preserve"> </w:t>
      </w:r>
      <w:proofErr w:type="gramStart"/>
      <w:r w:rsidRPr="00F92D21">
        <w:rPr>
          <w:sz w:val="22"/>
          <w:szCs w:val="22"/>
        </w:rPr>
        <w:t>у</w:t>
      </w:r>
      <w:proofErr w:type="gramEnd"/>
      <w:r w:rsidRPr="00F92D21">
        <w:rPr>
          <w:sz w:val="22"/>
          <w:szCs w:val="22"/>
        </w:rPr>
        <w:t>чебное пособие для 10-11 классов. М. Просвещение, 2001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>Матвеев А.И.. Введение в обществознание. М. Просвещение, 1996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>Никитин А.Ф. Основы обществознания. Учебное пособие для общеобразовательных учреждений. М. Дрофа, 2004</w:t>
      </w:r>
    </w:p>
    <w:p w:rsidR="007411C6" w:rsidRPr="00F92D21" w:rsidRDefault="007411C6" w:rsidP="007411C6">
      <w:pPr>
        <w:rPr>
          <w:sz w:val="22"/>
          <w:szCs w:val="22"/>
        </w:rPr>
      </w:pPr>
    </w:p>
    <w:p w:rsidR="007411C6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Соколов. Я В. </w:t>
      </w:r>
      <w:proofErr w:type="spellStart"/>
      <w:r w:rsidRPr="00F92D21">
        <w:rPr>
          <w:sz w:val="22"/>
          <w:szCs w:val="22"/>
        </w:rPr>
        <w:t>Прутченков</w:t>
      </w:r>
      <w:proofErr w:type="spellEnd"/>
      <w:r w:rsidRPr="00F92D21">
        <w:rPr>
          <w:sz w:val="22"/>
          <w:szCs w:val="22"/>
        </w:rPr>
        <w:t xml:space="preserve"> А.С. </w:t>
      </w:r>
      <w:proofErr w:type="spellStart"/>
      <w:r w:rsidRPr="00F92D21">
        <w:rPr>
          <w:sz w:val="22"/>
          <w:szCs w:val="22"/>
        </w:rPr>
        <w:t>Граждановедение</w:t>
      </w:r>
      <w:proofErr w:type="spellEnd"/>
      <w:r w:rsidRPr="00F92D21">
        <w:rPr>
          <w:sz w:val="22"/>
          <w:szCs w:val="22"/>
        </w:rPr>
        <w:t>. М., 2001</w:t>
      </w:r>
    </w:p>
    <w:p w:rsidR="007411C6" w:rsidRPr="00F92D21" w:rsidRDefault="007411C6" w:rsidP="007411C6">
      <w:pPr>
        <w:rPr>
          <w:sz w:val="22"/>
          <w:szCs w:val="22"/>
        </w:rPr>
      </w:pPr>
    </w:p>
    <w:p w:rsidR="008048DC" w:rsidRPr="00F92D21" w:rsidRDefault="007411C6" w:rsidP="007411C6">
      <w:pPr>
        <w:rPr>
          <w:sz w:val="22"/>
          <w:szCs w:val="22"/>
        </w:rPr>
      </w:pPr>
      <w:r w:rsidRPr="00F92D21">
        <w:rPr>
          <w:sz w:val="22"/>
          <w:szCs w:val="22"/>
        </w:rPr>
        <w:t xml:space="preserve">Конституция РФ. М. Юридическая </w:t>
      </w:r>
      <w:proofErr w:type="spellStart"/>
      <w:r w:rsidRPr="00F92D21">
        <w:rPr>
          <w:sz w:val="22"/>
          <w:szCs w:val="22"/>
        </w:rPr>
        <w:t>лютература</w:t>
      </w:r>
      <w:proofErr w:type="spellEnd"/>
      <w:r w:rsidRPr="00F92D21">
        <w:rPr>
          <w:sz w:val="22"/>
          <w:szCs w:val="22"/>
        </w:rPr>
        <w:t xml:space="preserve"> Администрации Президента РФ, 1994</w:t>
      </w:r>
    </w:p>
    <w:sectPr w:rsidR="008048DC" w:rsidRPr="00F92D21" w:rsidSect="00C147C8">
      <w:pgSz w:w="15840" w:h="12240" w:orient="landscape"/>
      <w:pgMar w:top="680" w:right="73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F0"/>
    <w:rsid w:val="002468F0"/>
    <w:rsid w:val="002E6527"/>
    <w:rsid w:val="00565412"/>
    <w:rsid w:val="007411C6"/>
    <w:rsid w:val="008048DC"/>
    <w:rsid w:val="008E22FA"/>
    <w:rsid w:val="00B723E8"/>
    <w:rsid w:val="00D058FD"/>
    <w:rsid w:val="00F9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68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8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68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8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12</cp:revision>
  <cp:lastPrinted>2013-10-01T02:09:00Z</cp:lastPrinted>
  <dcterms:created xsi:type="dcterms:W3CDTF">2013-09-24T20:21:00Z</dcterms:created>
  <dcterms:modified xsi:type="dcterms:W3CDTF">2013-12-11T01:51:00Z</dcterms:modified>
</cp:coreProperties>
</file>